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6D8" w14:textId="77777777" w:rsidR="005054CC" w:rsidRPr="005054CC" w:rsidRDefault="005054CC" w:rsidP="005054CC">
      <w:pPr>
        <w:rPr>
          <w:lang w:val="ru-RU"/>
        </w:rPr>
      </w:pPr>
      <w:r w:rsidRPr="00873B0A">
        <w:rPr>
          <w:b/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55F6B816" wp14:editId="75010AB7">
            <wp:simplePos x="0" y="0"/>
            <wp:positionH relativeFrom="margin">
              <wp:align>center</wp:align>
            </wp:positionH>
            <wp:positionV relativeFrom="paragraph">
              <wp:posOffset>868680</wp:posOffset>
            </wp:positionV>
            <wp:extent cx="1609725" cy="13970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0A">
        <w:rPr>
          <w:b/>
          <w:noProof/>
          <w:sz w:val="28"/>
          <w:szCs w:val="28"/>
          <w:lang w:val="ru-RU" w:eastAsia="de-DE"/>
        </w:rPr>
        <w:br/>
      </w:r>
      <w:r>
        <w:rPr>
          <w:noProof/>
          <w:lang w:val="ru-RU"/>
        </w:rPr>
        <w:drawing>
          <wp:inline distT="0" distB="0" distL="0" distR="0" wp14:anchorId="44050FCF" wp14:editId="113C3F76">
            <wp:extent cx="6413500" cy="658495"/>
            <wp:effectExtent l="0" t="0" r="635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CE1">
        <w:rPr>
          <w:lang w:val="ru-RU"/>
        </w:rPr>
        <w:t xml:space="preserve">    </w:t>
      </w:r>
    </w:p>
    <w:p w14:paraId="0C350EA2" w14:textId="48EF0A94" w:rsidR="00FE012F" w:rsidRDefault="00FE012F" w:rsidP="00FE012F">
      <w:pPr>
        <w:pStyle w:val="a7"/>
        <w:jc w:val="right"/>
      </w:pPr>
      <w:r>
        <w:t xml:space="preserve">ПРОЕКТ на </w:t>
      </w:r>
      <w:r w:rsidR="00B34CE1">
        <w:t>24.04</w:t>
      </w:r>
      <w:r>
        <w:t>.2020 г.</w:t>
      </w:r>
    </w:p>
    <w:p w14:paraId="6A7F1F3C" w14:textId="77777777" w:rsidR="00FE012F" w:rsidRDefault="005054CC" w:rsidP="004C7582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val="ru-RU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4F5B3B60" wp14:editId="7A01C3D6">
            <wp:simplePos x="0" y="0"/>
            <wp:positionH relativeFrom="margin">
              <wp:posOffset>4064000</wp:posOffset>
            </wp:positionH>
            <wp:positionV relativeFrom="paragraph">
              <wp:posOffset>288925</wp:posOffset>
            </wp:positionV>
            <wp:extent cx="1889125" cy="361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0C2F383" wp14:editId="4204AB5A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1657350" cy="6413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E3E74" w14:textId="77777777" w:rsidR="00FE012F" w:rsidRDefault="00FE012F" w:rsidP="00FE012F">
      <w:pPr>
        <w:rPr>
          <w:rFonts w:ascii="Times New Roman" w:eastAsia="Times New Roman" w:hAnsi="Times New Roman" w:cs="Times New Roman"/>
          <w:b/>
          <w:sz w:val="25"/>
          <w:szCs w:val="25"/>
          <w:lang w:val="ru-RU"/>
        </w:rPr>
      </w:pPr>
    </w:p>
    <w:p w14:paraId="4E0EB312" w14:textId="77777777" w:rsidR="00FE012F" w:rsidRDefault="00FE012F" w:rsidP="00FE012F">
      <w:pPr>
        <w:rPr>
          <w:rFonts w:ascii="Times New Roman" w:eastAsia="Times New Roman" w:hAnsi="Times New Roman" w:cs="Times New Roman"/>
          <w:b/>
          <w:sz w:val="25"/>
          <w:szCs w:val="25"/>
          <w:lang w:val="ru-RU"/>
        </w:rPr>
      </w:pPr>
    </w:p>
    <w:p w14:paraId="24F88598" w14:textId="77777777" w:rsidR="00FE012F" w:rsidRPr="00FE012F" w:rsidRDefault="00FE012F" w:rsidP="00FE012F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FE012F">
        <w:rPr>
          <w:rFonts w:ascii="Times New Roman" w:hAnsi="Times New Roman" w:cs="Times New Roman"/>
          <w:b/>
          <w:bCs/>
          <w:sz w:val="25"/>
          <w:szCs w:val="25"/>
          <w:lang w:val="ru-RU"/>
        </w:rPr>
        <w:t>КОНФЕРЕНЦИЯ</w:t>
      </w:r>
    </w:p>
    <w:p w14:paraId="6D29D9B4" w14:textId="77777777" w:rsidR="00FE012F" w:rsidRPr="00FE012F" w:rsidRDefault="00FE012F" w:rsidP="00FE012F">
      <w:pPr>
        <w:spacing w:after="0" w:line="276" w:lineRule="auto"/>
        <w:jc w:val="center"/>
        <w:rPr>
          <w:rFonts w:ascii="Times New Roman" w:hAnsi="Times New Roman" w:cs="Times New Roman"/>
          <w:bCs/>
          <w:sz w:val="25"/>
          <w:szCs w:val="25"/>
          <w:lang w:val="ru-RU"/>
        </w:rPr>
      </w:pPr>
      <w:bookmarkStart w:id="0" w:name="_Hlk70071561"/>
      <w:r w:rsidRPr="00FE012F">
        <w:rPr>
          <w:rFonts w:ascii="Times New Roman" w:hAnsi="Times New Roman" w:cs="Times New Roman"/>
          <w:b/>
          <w:bCs/>
          <w:sz w:val="25"/>
          <w:szCs w:val="25"/>
          <w:lang w:val="ru-RU"/>
        </w:rPr>
        <w:t>«ДЕЦЕНТРАЛИЗОВАННОЕ ЭНЕРГОСНАБЖЕНИЕ ПРЕДПРИЯТИЙ АГРОПРОМЫШЛЕННОГО</w:t>
      </w:r>
      <w:r w:rsidRPr="00FE012F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FE012F">
        <w:rPr>
          <w:rFonts w:ascii="Times New Roman" w:hAnsi="Times New Roman" w:cs="Times New Roman"/>
          <w:b/>
          <w:bCs/>
          <w:sz w:val="25"/>
          <w:szCs w:val="25"/>
          <w:lang w:val="ru-RU"/>
        </w:rPr>
        <w:t>КОМПЛЕКСА РОССИИ»</w:t>
      </w:r>
    </w:p>
    <w:bookmarkEnd w:id="0"/>
    <w:p w14:paraId="7991C526" w14:textId="77777777" w:rsidR="00FE012F" w:rsidRPr="00CB3DB2" w:rsidRDefault="00873B0A" w:rsidP="00CB3DB2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5"/>
          <w:szCs w:val="25"/>
          <w:lang w:val="ru-RU"/>
        </w:rPr>
      </w:pPr>
      <w:r w:rsidRPr="005054CC">
        <w:rPr>
          <w:rFonts w:ascii="Times New Roman" w:hAnsi="Times New Roman" w:cs="Times New Roman"/>
          <w:bCs/>
          <w:i/>
          <w:sz w:val="25"/>
          <w:szCs w:val="25"/>
          <w:lang w:val="ru-RU"/>
        </w:rPr>
        <w:t>19 мая</w:t>
      </w:r>
      <w:r>
        <w:rPr>
          <w:rFonts w:ascii="Times New Roman" w:hAnsi="Times New Roman" w:cs="Times New Roman"/>
          <w:bCs/>
          <w:i/>
          <w:sz w:val="25"/>
          <w:szCs w:val="25"/>
          <w:lang w:val="ru-RU"/>
        </w:rPr>
        <w:t xml:space="preserve"> </w:t>
      </w:r>
      <w:r w:rsidR="00FE012F" w:rsidRPr="00FE012F">
        <w:rPr>
          <w:rFonts w:ascii="Times New Roman" w:hAnsi="Times New Roman" w:cs="Times New Roman"/>
          <w:bCs/>
          <w:i/>
          <w:sz w:val="25"/>
          <w:szCs w:val="25"/>
          <w:lang w:val="ru-RU"/>
        </w:rPr>
        <w:t xml:space="preserve">2021 г., </w:t>
      </w:r>
      <w:proofErr w:type="gramStart"/>
      <w:r w:rsidR="00FE012F" w:rsidRPr="00FE012F">
        <w:rPr>
          <w:rFonts w:ascii="Times New Roman" w:hAnsi="Times New Roman" w:cs="Times New Roman"/>
          <w:bCs/>
          <w:i/>
          <w:sz w:val="25"/>
          <w:szCs w:val="25"/>
          <w:lang w:val="ru-RU"/>
        </w:rPr>
        <w:t>13.00-15.30</w:t>
      </w:r>
      <w:proofErr w:type="gramEnd"/>
      <w:r w:rsidR="00FE012F" w:rsidRPr="00FE012F">
        <w:rPr>
          <w:rFonts w:ascii="Times New Roman" w:hAnsi="Times New Roman" w:cs="Times New Roman"/>
          <w:bCs/>
          <w:i/>
          <w:sz w:val="25"/>
          <w:szCs w:val="25"/>
          <w:lang w:val="ru-RU"/>
        </w:rPr>
        <w:t>, К.-з. «К», пав.2, МВЦ «Крокус Экспо»</w:t>
      </w:r>
      <w:r w:rsidR="00CB3DB2">
        <w:rPr>
          <w:rFonts w:ascii="Times New Roman" w:hAnsi="Times New Roman" w:cs="Times New Roman"/>
          <w:bCs/>
          <w:i/>
          <w:sz w:val="25"/>
          <w:szCs w:val="25"/>
          <w:lang w:val="ru-RU"/>
        </w:rPr>
        <w:t xml:space="preserve"> </w:t>
      </w:r>
    </w:p>
    <w:p w14:paraId="68453F42" w14:textId="77777777" w:rsidR="00CB3DB2" w:rsidRPr="00CB3DB2" w:rsidRDefault="00CB3DB2" w:rsidP="00CB3D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14:paraId="4398BBF1" w14:textId="77777777" w:rsidR="00CB3DB2" w:rsidRPr="00CB3DB2" w:rsidRDefault="00CB3DB2" w:rsidP="00CB3DB2">
      <w:pPr>
        <w:spacing w:after="0" w:line="276" w:lineRule="auto"/>
        <w:jc w:val="both"/>
        <w:rPr>
          <w:rFonts w:ascii="Times New Roman" w:hAnsi="Times New Roman" w:cs="Times New Roman"/>
          <w:i/>
          <w:lang w:val="ru-RU"/>
        </w:rPr>
      </w:pPr>
      <w:r w:rsidRPr="00CB3DB2">
        <w:rPr>
          <w:rFonts w:ascii="Times New Roman" w:hAnsi="Times New Roman" w:cs="Times New Roman"/>
          <w:i/>
          <w:lang w:val="ru-RU"/>
        </w:rPr>
        <w:t xml:space="preserve">              В рамках конференции будут даны конкретные рекомендации по решению вопросов энергообеспечения предприятий АПК посредством технологий малой распределенной энергетики.  </w:t>
      </w:r>
    </w:p>
    <w:p w14:paraId="556ED4C8" w14:textId="154C4528" w:rsidR="00CB3DB2" w:rsidRPr="00CB3DB2" w:rsidRDefault="00CB3DB2" w:rsidP="00CB3DB2">
      <w:pPr>
        <w:spacing w:after="0" w:line="276" w:lineRule="auto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</w:t>
      </w:r>
      <w:r w:rsidRPr="00CB3DB2">
        <w:rPr>
          <w:rFonts w:ascii="Times New Roman" w:hAnsi="Times New Roman" w:cs="Times New Roman"/>
          <w:i/>
          <w:lang w:val="ru-RU"/>
        </w:rPr>
        <w:t>Опыт к</w:t>
      </w:r>
      <w:r w:rsidR="00D710A6">
        <w:rPr>
          <w:rFonts w:ascii="Times New Roman" w:hAnsi="Times New Roman" w:cs="Times New Roman"/>
          <w:i/>
          <w:lang w:val="ru-RU"/>
        </w:rPr>
        <w:t xml:space="preserve">ризисного </w:t>
      </w:r>
      <w:proofErr w:type="gramStart"/>
      <w:r w:rsidR="00D710A6">
        <w:rPr>
          <w:rFonts w:ascii="Times New Roman" w:hAnsi="Times New Roman" w:cs="Times New Roman"/>
          <w:i/>
          <w:lang w:val="ru-RU"/>
        </w:rPr>
        <w:t>2020-го</w:t>
      </w:r>
      <w:proofErr w:type="gramEnd"/>
      <w:r w:rsidR="00D710A6">
        <w:rPr>
          <w:rFonts w:ascii="Times New Roman" w:hAnsi="Times New Roman" w:cs="Times New Roman"/>
          <w:i/>
          <w:lang w:val="ru-RU"/>
        </w:rPr>
        <w:t xml:space="preserve"> года доказал:</w:t>
      </w:r>
      <w:r w:rsidRPr="00CB3DB2">
        <w:rPr>
          <w:rFonts w:ascii="Times New Roman" w:hAnsi="Times New Roman" w:cs="Times New Roman"/>
          <w:i/>
          <w:lang w:val="ru-RU"/>
        </w:rPr>
        <w:t xml:space="preserve"> распределенная генерация сегодня явля</w:t>
      </w:r>
      <w:r w:rsidR="00D710A6">
        <w:rPr>
          <w:rFonts w:ascii="Times New Roman" w:hAnsi="Times New Roman" w:cs="Times New Roman"/>
          <w:i/>
          <w:lang w:val="ru-RU"/>
        </w:rPr>
        <w:t>ется</w:t>
      </w:r>
      <w:r w:rsidRPr="00CB3DB2">
        <w:rPr>
          <w:rFonts w:ascii="Times New Roman" w:hAnsi="Times New Roman" w:cs="Times New Roman"/>
          <w:i/>
          <w:lang w:val="ru-RU"/>
        </w:rPr>
        <w:t xml:space="preserve"> не только эффективным, но подчас и жизненно необходимым инструментом, позволяющим предприятиям снизить затраты на электроэнергию в 2-3 раза, обеспечить бесперебойность ее подачи и удовлетворить растущие потребности в новых мощностях. Кроме того, строительство объектов распределенной энергетики становится все более привлекательным, высокорентабельным бизнесом, приносящим стабильные доходы инвесторам.</w:t>
      </w:r>
    </w:p>
    <w:p w14:paraId="412885A4" w14:textId="77777777" w:rsidR="00794B33" w:rsidRDefault="00CB3DB2" w:rsidP="00794B33">
      <w:pPr>
        <w:spacing w:after="0" w:line="276" w:lineRule="auto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Pr="00CB3DB2">
        <w:rPr>
          <w:rFonts w:ascii="Times New Roman" w:hAnsi="Times New Roman" w:cs="Times New Roman"/>
          <w:i/>
          <w:lang w:val="ru-RU"/>
        </w:rPr>
        <w:t xml:space="preserve">В ходе конференции будет представлен практический опыт развития распределенной генерации в АПК </w:t>
      </w:r>
      <w:proofErr w:type="gramStart"/>
      <w:r w:rsidRPr="00CB3DB2">
        <w:rPr>
          <w:rFonts w:ascii="Times New Roman" w:hAnsi="Times New Roman" w:cs="Times New Roman"/>
          <w:i/>
          <w:lang w:val="ru-RU"/>
        </w:rPr>
        <w:t>в  различных</w:t>
      </w:r>
      <w:proofErr w:type="gramEnd"/>
      <w:r w:rsidRPr="00CB3DB2">
        <w:rPr>
          <w:rFonts w:ascii="Times New Roman" w:hAnsi="Times New Roman" w:cs="Times New Roman"/>
          <w:i/>
          <w:lang w:val="ru-RU"/>
        </w:rPr>
        <w:t xml:space="preserve"> регионах России; презентованы конкретные кейсы по строительству автономных </w:t>
      </w:r>
      <w:proofErr w:type="spellStart"/>
      <w:r w:rsidRPr="00CB3DB2">
        <w:rPr>
          <w:rFonts w:ascii="Times New Roman" w:hAnsi="Times New Roman" w:cs="Times New Roman"/>
          <w:i/>
          <w:lang w:val="ru-RU"/>
        </w:rPr>
        <w:t>газопоршневых</w:t>
      </w:r>
      <w:proofErr w:type="spellEnd"/>
      <w:r w:rsidRPr="00CB3DB2">
        <w:rPr>
          <w:rFonts w:ascii="Times New Roman" w:hAnsi="Times New Roman" w:cs="Times New Roman"/>
          <w:i/>
          <w:lang w:val="ru-RU"/>
        </w:rPr>
        <w:t xml:space="preserve"> электростанций для фермерских и тепличных хозяйств; а также по строительству биогазовых комплексов, использующих в качестве топлива отходы сельхозпроизводства. Будет дан обзор наиболее эффективного оборудования на рынке распределенной генерации и представлен один из самых востребованных в 2020-м году механизмов реализации проектов МРЭ – посредством </w:t>
      </w:r>
      <w:proofErr w:type="spellStart"/>
      <w:r w:rsidRPr="00CB3DB2">
        <w:rPr>
          <w:rFonts w:ascii="Times New Roman" w:hAnsi="Times New Roman" w:cs="Times New Roman"/>
          <w:i/>
          <w:lang w:val="ru-RU"/>
        </w:rPr>
        <w:t>энергосервисных</w:t>
      </w:r>
      <w:proofErr w:type="spellEnd"/>
      <w:r w:rsidRPr="00CB3DB2">
        <w:rPr>
          <w:rFonts w:ascii="Times New Roman" w:hAnsi="Times New Roman" w:cs="Times New Roman"/>
          <w:i/>
          <w:lang w:val="ru-RU"/>
        </w:rPr>
        <w:t xml:space="preserve"> контрактов. </w:t>
      </w:r>
    </w:p>
    <w:p w14:paraId="67F81115" w14:textId="3CA28080" w:rsidR="00CB3DB2" w:rsidRPr="00CB3DB2" w:rsidRDefault="00CB3DB2" w:rsidP="00794B3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CB3DB2">
        <w:rPr>
          <w:rFonts w:ascii="Times New Roman" w:hAnsi="Times New Roman" w:cs="Times New Roman"/>
          <w:i/>
          <w:lang w:val="ru-RU"/>
        </w:rPr>
        <w:t xml:space="preserve">Также в рамках конференции будут представлены актуальные решения для энергоснабжения сельхозпредприятий и фермерских хозяйств посредством технологий солнечной энергетики, даны рекомендации по подбору оборудования для СЭС, презентованы кейсы по строительству </w:t>
      </w:r>
      <w:proofErr w:type="spellStart"/>
      <w:r w:rsidRPr="00CB3DB2">
        <w:rPr>
          <w:rFonts w:ascii="Times New Roman" w:hAnsi="Times New Roman" w:cs="Times New Roman"/>
          <w:i/>
          <w:lang w:val="ru-RU"/>
        </w:rPr>
        <w:t>микроВЭУ</w:t>
      </w:r>
      <w:proofErr w:type="spellEnd"/>
      <w:r w:rsidRPr="00CB3DB2">
        <w:rPr>
          <w:rFonts w:ascii="Times New Roman" w:hAnsi="Times New Roman" w:cs="Times New Roman"/>
          <w:i/>
          <w:lang w:val="ru-RU"/>
        </w:rPr>
        <w:t xml:space="preserve"> для энергообеспечения фермерских хозяйств, а также реализации гибридных энергокомплексов.</w:t>
      </w:r>
      <w:r w:rsidRPr="00CB3DB2">
        <w:rPr>
          <w:lang w:val="ru-RU"/>
        </w:rPr>
        <w:t xml:space="preserve"> </w:t>
      </w:r>
      <w:r w:rsidRPr="00CB3DB2">
        <w:rPr>
          <w:rFonts w:ascii="Times New Roman" w:hAnsi="Times New Roman" w:cs="Times New Roman"/>
          <w:i/>
          <w:lang w:val="ru-RU"/>
        </w:rPr>
        <w:t>В конференции примут участие ведущие отраслевые эксперты, представители инжиниринговых компаний, поставщики энергооборудования, известные ученые.</w:t>
      </w:r>
    </w:p>
    <w:p w14:paraId="32B43BE7" w14:textId="77777777" w:rsidR="00CB3DB2" w:rsidRDefault="00CB3DB2" w:rsidP="00602B8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76AEEA0" w14:textId="77777777" w:rsidR="00FE012F" w:rsidRPr="00FE012F" w:rsidRDefault="00FE012F" w:rsidP="00602B8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E012F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Организаторы:</w:t>
      </w:r>
      <w:r w:rsidRPr="00FE012F">
        <w:rPr>
          <w:rFonts w:ascii="Times New Roman" w:hAnsi="Times New Roman" w:cs="Times New Roman"/>
          <w:sz w:val="24"/>
          <w:szCs w:val="24"/>
          <w:lang w:val="ru-RU"/>
        </w:rPr>
        <w:t xml:space="preserve"> Ассоциация малой энергетики, НП «Ассоциация предприятий солнечной энергетики», Российская Ассоциация </w:t>
      </w:r>
      <w:proofErr w:type="spellStart"/>
      <w:r w:rsidRPr="00FE012F">
        <w:rPr>
          <w:rFonts w:ascii="Times New Roman" w:hAnsi="Times New Roman" w:cs="Times New Roman"/>
          <w:sz w:val="24"/>
          <w:szCs w:val="24"/>
          <w:lang w:val="ru-RU"/>
        </w:rPr>
        <w:t>ветроиндустрии</w:t>
      </w:r>
      <w:proofErr w:type="spellEnd"/>
      <w:r w:rsidRPr="00FE01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514491" w14:textId="0F9594F5" w:rsidR="00FE012F" w:rsidRPr="00B4245A" w:rsidRDefault="00FE012F" w:rsidP="00436A27">
      <w:pPr>
        <w:spacing w:line="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Модераторы: </w:t>
      </w:r>
      <w:r w:rsidR="00B4245A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proofErr w:type="spellStart"/>
      <w:r w:rsidR="00B34CE1" w:rsidRPr="00B34CE1">
        <w:rPr>
          <w:rFonts w:ascii="Times New Roman" w:hAnsi="Times New Roman" w:cs="Times New Roman"/>
          <w:b/>
          <w:sz w:val="24"/>
          <w:szCs w:val="24"/>
          <w:lang w:val="ru-RU"/>
        </w:rPr>
        <w:t>Загорнов</w:t>
      </w:r>
      <w:proofErr w:type="spellEnd"/>
      <w:r w:rsidR="00B34CE1" w:rsidRPr="00B34C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Максим Александрович </w:t>
      </w:r>
      <w:r w:rsidR="00FB435C" w:rsidRPr="00B4245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4245A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 РАМЭ, председатель подкомитета по малой генерации «Деловой России», директор Группы компаний «МКС»</w:t>
      </w:r>
      <w:r w:rsidR="00436A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45A" w:rsidRPr="00B424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B34CE1" w:rsidRPr="00B34C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Усачев Антон Михайлович </w:t>
      </w:r>
      <w:r w:rsidR="00FB435C" w:rsidRPr="00B4245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4245A">
        <w:rPr>
          <w:rFonts w:ascii="Times New Roman" w:hAnsi="Times New Roman" w:cs="Times New Roman"/>
          <w:sz w:val="24"/>
          <w:szCs w:val="24"/>
          <w:lang w:val="ru-RU"/>
        </w:rPr>
        <w:t xml:space="preserve"> директор НП «Ассоциация предприятий солнечной энергетики»</w:t>
      </w:r>
    </w:p>
    <w:tbl>
      <w:tblPr>
        <w:tblStyle w:val="aa"/>
        <w:tblW w:w="9636" w:type="dxa"/>
        <w:jc w:val="center"/>
        <w:tblLook w:val="04A0" w:firstRow="1" w:lastRow="0" w:firstColumn="1" w:lastColumn="0" w:noHBand="0" w:noVBand="1"/>
      </w:tblPr>
      <w:tblGrid>
        <w:gridCol w:w="1630"/>
        <w:gridCol w:w="8006"/>
      </w:tblGrid>
      <w:tr w:rsidR="00B862EE" w:rsidRPr="00B862EE" w14:paraId="63BE32D4" w14:textId="77777777" w:rsidTr="00335336">
        <w:trPr>
          <w:trHeight w:val="265"/>
          <w:jc w:val="center"/>
        </w:trPr>
        <w:tc>
          <w:tcPr>
            <w:tcW w:w="9636" w:type="dxa"/>
            <w:gridSpan w:val="2"/>
            <w:shd w:val="clear" w:color="auto" w:fill="A8D08D" w:themeFill="accent6" w:themeFillTint="99"/>
            <w:vAlign w:val="center"/>
          </w:tcPr>
          <w:p w14:paraId="04C063B8" w14:textId="3AA2C7CA" w:rsidR="00B862EE" w:rsidRPr="00B4245A" w:rsidRDefault="00945F23" w:rsidP="008934BD">
            <w:pPr>
              <w:widowControl w:val="0"/>
              <w:ind w:firstLine="357"/>
              <w:jc w:val="center"/>
              <w:rPr>
                <w:rStyle w:val="5"/>
                <w:rFonts w:eastAsiaTheme="minorHAnsi"/>
                <w:b w:val="0"/>
                <w:bCs w:val="0"/>
                <w:lang w:val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Вводная </w:t>
            </w:r>
            <w:r w:rsidR="00B862E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сессия</w:t>
            </w:r>
            <w:proofErr w:type="gramEnd"/>
          </w:p>
        </w:tc>
      </w:tr>
      <w:tr w:rsidR="00B4245A" w:rsidRPr="00B4245A" w14:paraId="51525B17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12B0D692" w14:textId="77777777" w:rsidR="00B4245A" w:rsidRDefault="00B4245A" w:rsidP="007839F5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13.00-13.05</w:t>
            </w:r>
          </w:p>
        </w:tc>
        <w:tc>
          <w:tcPr>
            <w:tcW w:w="8006" w:type="dxa"/>
          </w:tcPr>
          <w:p w14:paraId="7C9A94FB" w14:textId="5F47CAD3" w:rsidR="00335336" w:rsidRPr="00B34CE1" w:rsidRDefault="00B4245A" w:rsidP="00B34CE1">
            <w:pPr>
              <w:pStyle w:val="8"/>
              <w:shd w:val="clear" w:color="auto" w:fill="auto"/>
              <w:tabs>
                <w:tab w:val="left" w:pos="1224"/>
              </w:tabs>
              <w:spacing w:before="0" w:after="0" w:line="240" w:lineRule="auto"/>
              <w:ind w:firstLine="0"/>
              <w:jc w:val="left"/>
              <w:rPr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12084">
              <w:rPr>
                <w:rStyle w:val="5"/>
                <w:b/>
                <w:sz w:val="24"/>
                <w:szCs w:val="24"/>
              </w:rPr>
              <w:t>Вступительное слово модераторов</w:t>
            </w:r>
          </w:p>
        </w:tc>
      </w:tr>
      <w:tr w:rsidR="00B862EE" w:rsidRPr="006B37BD" w14:paraId="0AB39365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5F7D6F93" w14:textId="77777777" w:rsidR="00B862EE" w:rsidRPr="003A75C3" w:rsidRDefault="002840FB" w:rsidP="007839F5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  <w:r w:rsidR="007839F5">
              <w:rPr>
                <w:b w:val="0"/>
                <w:sz w:val="24"/>
                <w:szCs w:val="24"/>
              </w:rPr>
              <w:t>05-13.20</w:t>
            </w:r>
          </w:p>
        </w:tc>
        <w:tc>
          <w:tcPr>
            <w:tcW w:w="8006" w:type="dxa"/>
          </w:tcPr>
          <w:p w14:paraId="1272356B" w14:textId="51759D7A" w:rsidR="00B862EE" w:rsidRPr="0065608D" w:rsidRDefault="00A82992" w:rsidP="008934BD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i/>
                <w:kern w:val="36"/>
                <w:sz w:val="24"/>
                <w:szCs w:val="24"/>
              </w:rPr>
            </w:pPr>
            <w:r w:rsidRPr="0065608D">
              <w:rPr>
                <w:b w:val="0"/>
                <w:i/>
                <w:kern w:val="36"/>
                <w:sz w:val="24"/>
                <w:szCs w:val="24"/>
              </w:rPr>
              <w:t xml:space="preserve">«Децентрализованное энергоснабжение предприятий </w:t>
            </w:r>
            <w:r w:rsidR="003F2B5C" w:rsidRPr="0065608D">
              <w:rPr>
                <w:b w:val="0"/>
                <w:i/>
                <w:kern w:val="36"/>
                <w:sz w:val="24"/>
                <w:szCs w:val="24"/>
              </w:rPr>
              <w:t>агропромышленного комплекса</w:t>
            </w:r>
            <w:r w:rsidRPr="0065608D">
              <w:rPr>
                <w:b w:val="0"/>
                <w:i/>
                <w:kern w:val="36"/>
                <w:sz w:val="24"/>
                <w:szCs w:val="24"/>
              </w:rPr>
              <w:t>: оценка ситуации в России, перспективы развития»</w:t>
            </w:r>
          </w:p>
          <w:p w14:paraId="6A2E3BA8" w14:textId="38367A6E" w:rsidR="004A00F5" w:rsidRPr="0060689B" w:rsidRDefault="0060689B" w:rsidP="008934BD">
            <w:pPr>
              <w:pStyle w:val="60"/>
              <w:shd w:val="clear" w:color="auto" w:fill="auto"/>
              <w:spacing w:before="0" w:line="240" w:lineRule="auto"/>
              <w:jc w:val="left"/>
              <w:rPr>
                <w:bCs w:val="0"/>
                <w:kern w:val="36"/>
                <w:sz w:val="24"/>
                <w:szCs w:val="24"/>
              </w:rPr>
            </w:pPr>
            <w:proofErr w:type="spellStart"/>
            <w:r w:rsidRPr="0060689B">
              <w:rPr>
                <w:bCs w:val="0"/>
                <w:kern w:val="36"/>
                <w:sz w:val="24"/>
                <w:szCs w:val="24"/>
              </w:rPr>
              <w:t>Загорнов</w:t>
            </w:r>
            <w:proofErr w:type="spellEnd"/>
            <w:r w:rsidR="009710B9" w:rsidRPr="0060689B">
              <w:rPr>
                <w:bCs w:val="0"/>
                <w:kern w:val="36"/>
                <w:sz w:val="24"/>
                <w:szCs w:val="24"/>
              </w:rPr>
              <w:t xml:space="preserve"> Максим</w:t>
            </w:r>
            <w:r w:rsidR="009710B9">
              <w:rPr>
                <w:bCs w:val="0"/>
                <w:kern w:val="36"/>
                <w:sz w:val="24"/>
                <w:szCs w:val="24"/>
              </w:rPr>
              <w:t xml:space="preserve"> Александрович</w:t>
            </w:r>
            <w:r w:rsidR="00B34CE1">
              <w:rPr>
                <w:b w:val="0"/>
                <w:bCs w:val="0"/>
                <w:kern w:val="36"/>
                <w:sz w:val="24"/>
                <w:szCs w:val="24"/>
              </w:rPr>
              <w:t xml:space="preserve"> -</w:t>
            </w:r>
            <w:r w:rsidRPr="00B34CE1">
              <w:rPr>
                <w:b w:val="0"/>
                <w:bCs w:val="0"/>
                <w:kern w:val="36"/>
                <w:sz w:val="24"/>
                <w:szCs w:val="24"/>
              </w:rPr>
              <w:t xml:space="preserve"> президент Российской Ассоциации малой энергетики</w:t>
            </w:r>
          </w:p>
        </w:tc>
      </w:tr>
      <w:tr w:rsidR="00B862EE" w:rsidRPr="006B37BD" w14:paraId="6E0530D8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262A4ABB" w14:textId="77777777" w:rsidR="00B862EE" w:rsidRPr="003A75C3" w:rsidRDefault="007839F5" w:rsidP="008934BD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13.20-13.35</w:t>
            </w:r>
          </w:p>
        </w:tc>
        <w:tc>
          <w:tcPr>
            <w:tcW w:w="8006" w:type="dxa"/>
          </w:tcPr>
          <w:p w14:paraId="10014322" w14:textId="430C69DD" w:rsidR="00B862EE" w:rsidRPr="0065608D" w:rsidRDefault="00A82992" w:rsidP="008934BD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i/>
                <w:kern w:val="36"/>
                <w:sz w:val="24"/>
                <w:szCs w:val="24"/>
              </w:rPr>
            </w:pPr>
            <w:r w:rsidRPr="0065608D">
              <w:rPr>
                <w:b w:val="0"/>
                <w:i/>
                <w:kern w:val="36"/>
                <w:sz w:val="24"/>
                <w:szCs w:val="24"/>
              </w:rPr>
              <w:t>«Законодательные аспекты развития децентрализованной энергетики в РФ: барьеры, стоящие на пути, способы их преодоления</w:t>
            </w:r>
            <w:r w:rsidR="0010117C" w:rsidRPr="0065608D">
              <w:rPr>
                <w:b w:val="0"/>
                <w:i/>
                <w:kern w:val="36"/>
                <w:sz w:val="24"/>
                <w:szCs w:val="24"/>
              </w:rPr>
              <w:t>.</w:t>
            </w:r>
            <w:r w:rsidR="00A00724" w:rsidRPr="0065608D">
              <w:rPr>
                <w:b w:val="0"/>
                <w:i/>
                <w:kern w:val="36"/>
                <w:sz w:val="24"/>
                <w:szCs w:val="24"/>
              </w:rPr>
              <w:t xml:space="preserve"> </w:t>
            </w:r>
            <w:r w:rsidR="00ED20E3" w:rsidRPr="0065608D">
              <w:rPr>
                <w:b w:val="0"/>
                <w:i/>
                <w:kern w:val="36"/>
                <w:sz w:val="24"/>
                <w:szCs w:val="24"/>
              </w:rPr>
              <w:t>Плюсы и минусы з</w:t>
            </w:r>
            <w:r w:rsidR="00A00724" w:rsidRPr="0065608D">
              <w:rPr>
                <w:b w:val="0"/>
                <w:i/>
                <w:kern w:val="36"/>
                <w:sz w:val="24"/>
                <w:szCs w:val="24"/>
              </w:rPr>
              <w:t>акон</w:t>
            </w:r>
            <w:r w:rsidR="00ED20E3" w:rsidRPr="0065608D">
              <w:rPr>
                <w:b w:val="0"/>
                <w:i/>
                <w:kern w:val="36"/>
                <w:sz w:val="24"/>
                <w:szCs w:val="24"/>
              </w:rPr>
              <w:t>а</w:t>
            </w:r>
            <w:r w:rsidR="00A00724" w:rsidRPr="0065608D">
              <w:rPr>
                <w:b w:val="0"/>
                <w:i/>
                <w:kern w:val="36"/>
                <w:sz w:val="24"/>
                <w:szCs w:val="24"/>
              </w:rPr>
              <w:t xml:space="preserve"> о </w:t>
            </w:r>
            <w:proofErr w:type="spellStart"/>
            <w:r w:rsidR="00A00724" w:rsidRPr="0065608D">
              <w:rPr>
                <w:b w:val="0"/>
                <w:i/>
                <w:kern w:val="36"/>
                <w:sz w:val="24"/>
                <w:szCs w:val="24"/>
              </w:rPr>
              <w:t>микрогенерации</w:t>
            </w:r>
            <w:proofErr w:type="spellEnd"/>
            <w:r w:rsidRPr="0065608D">
              <w:rPr>
                <w:b w:val="0"/>
                <w:i/>
                <w:kern w:val="36"/>
                <w:sz w:val="24"/>
                <w:szCs w:val="24"/>
              </w:rPr>
              <w:t>»</w:t>
            </w:r>
          </w:p>
          <w:p w14:paraId="3F81B4E3" w14:textId="3679383A" w:rsidR="0042113D" w:rsidRPr="0042113D" w:rsidRDefault="0010117C" w:rsidP="008934BD">
            <w:pPr>
              <w:pStyle w:val="60"/>
              <w:shd w:val="clear" w:color="auto" w:fill="auto"/>
              <w:spacing w:before="0" w:line="240" w:lineRule="auto"/>
              <w:jc w:val="left"/>
              <w:rPr>
                <w:bCs w:val="0"/>
                <w:kern w:val="36"/>
                <w:sz w:val="24"/>
                <w:szCs w:val="24"/>
              </w:rPr>
            </w:pPr>
            <w:r>
              <w:rPr>
                <w:bCs w:val="0"/>
                <w:kern w:val="36"/>
                <w:sz w:val="24"/>
                <w:szCs w:val="24"/>
              </w:rPr>
              <w:t>Усачев</w:t>
            </w:r>
            <w:r w:rsidR="009710B9">
              <w:rPr>
                <w:bCs w:val="0"/>
                <w:kern w:val="36"/>
                <w:sz w:val="24"/>
                <w:szCs w:val="24"/>
              </w:rPr>
              <w:t xml:space="preserve"> Антон Михайлович</w:t>
            </w:r>
            <w:r w:rsidR="00B34CE1">
              <w:rPr>
                <w:bCs w:val="0"/>
                <w:kern w:val="36"/>
                <w:sz w:val="24"/>
                <w:szCs w:val="24"/>
              </w:rPr>
              <w:t xml:space="preserve"> - </w:t>
            </w:r>
            <w:r w:rsidRPr="00B34CE1">
              <w:rPr>
                <w:b w:val="0"/>
                <w:bCs w:val="0"/>
                <w:kern w:val="36"/>
                <w:sz w:val="24"/>
                <w:szCs w:val="24"/>
              </w:rPr>
              <w:t xml:space="preserve">директор НП «Ассоциация предприятий </w:t>
            </w:r>
            <w:r w:rsidRPr="00B34CE1">
              <w:rPr>
                <w:b w:val="0"/>
                <w:bCs w:val="0"/>
                <w:kern w:val="36"/>
                <w:sz w:val="24"/>
                <w:szCs w:val="24"/>
              </w:rPr>
              <w:lastRenderedPageBreak/>
              <w:t>солнечной энергетики»</w:t>
            </w:r>
            <w:r w:rsidR="00B34CE1">
              <w:rPr>
                <w:b w:val="0"/>
                <w:bCs w:val="0"/>
                <w:kern w:val="36"/>
                <w:sz w:val="24"/>
                <w:szCs w:val="24"/>
              </w:rPr>
              <w:t xml:space="preserve"> (на согласовании)</w:t>
            </w:r>
          </w:p>
        </w:tc>
      </w:tr>
      <w:tr w:rsidR="00B862EE" w:rsidRPr="006B37BD" w14:paraId="12290A39" w14:textId="77777777" w:rsidTr="00A016BF">
        <w:trPr>
          <w:trHeight w:val="20"/>
          <w:jc w:val="center"/>
        </w:trPr>
        <w:tc>
          <w:tcPr>
            <w:tcW w:w="9636" w:type="dxa"/>
            <w:gridSpan w:val="2"/>
            <w:shd w:val="clear" w:color="auto" w:fill="A8D08D" w:themeFill="accent6" w:themeFillTint="99"/>
            <w:vAlign w:val="center"/>
          </w:tcPr>
          <w:p w14:paraId="36EF374B" w14:textId="21D2950F" w:rsidR="00B862EE" w:rsidRPr="003A75C3" w:rsidRDefault="00B862EE" w:rsidP="008934BD">
            <w:pPr>
              <w:jc w:val="center"/>
              <w:rPr>
                <w:b/>
                <w:kern w:val="36"/>
                <w:sz w:val="25"/>
                <w:szCs w:val="25"/>
              </w:rPr>
            </w:pPr>
            <w:r w:rsidRPr="00B862E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lastRenderedPageBreak/>
              <w:t>Секция 1</w:t>
            </w:r>
            <w:r w:rsidR="00B4245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. </w:t>
            </w:r>
            <w:r w:rsidRPr="00B862E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Распределенная генерации для АПК (газ</w:t>
            </w:r>
            <w:r w:rsidR="00A00724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, биогаз</w:t>
            </w:r>
            <w:r w:rsidRPr="00B862E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)</w:t>
            </w:r>
          </w:p>
        </w:tc>
      </w:tr>
      <w:tr w:rsidR="00B862EE" w:rsidRPr="006B37BD" w14:paraId="5CF0E0BD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4B79D53E" w14:textId="17DC0CB8" w:rsidR="00B862EE" w:rsidRPr="003A75C3" w:rsidRDefault="00ED20E3" w:rsidP="007F60C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13.35-13.</w:t>
            </w:r>
            <w:r w:rsidR="00D964A6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006" w:type="dxa"/>
          </w:tcPr>
          <w:p w14:paraId="29D825B6" w14:textId="4470AE66" w:rsidR="00B862EE" w:rsidRPr="0065608D" w:rsidRDefault="006A4535" w:rsidP="007F60C0">
            <w:pPr>
              <w:pStyle w:val="a3"/>
              <w:tabs>
                <w:tab w:val="left" w:pos="426"/>
                <w:tab w:val="left" w:pos="993"/>
              </w:tabs>
              <w:ind w:left="0"/>
              <w:textAlignment w:val="top"/>
              <w:rPr>
                <w:i/>
                <w:shd w:val="clear" w:color="auto" w:fill="FFFFFF"/>
              </w:rPr>
            </w:pPr>
            <w:r w:rsidRPr="0065608D">
              <w:rPr>
                <w:i/>
                <w:shd w:val="clear" w:color="auto" w:fill="FFFFFF"/>
              </w:rPr>
              <w:t>«Практический опыт развития распределенной генерации в агропромышленном комплексе РФ: примеры проектов</w:t>
            </w:r>
            <w:r w:rsidR="00ED20E3" w:rsidRPr="0065608D">
              <w:rPr>
                <w:i/>
                <w:shd w:val="clear" w:color="auto" w:fill="FFFFFF"/>
              </w:rPr>
              <w:t>, оценка экономического эффекта внедрения собственной генерации на предприятиях АПК</w:t>
            </w:r>
            <w:r w:rsidRPr="0065608D">
              <w:rPr>
                <w:i/>
                <w:shd w:val="clear" w:color="auto" w:fill="FFFFFF"/>
              </w:rPr>
              <w:t>»</w:t>
            </w:r>
          </w:p>
          <w:p w14:paraId="1BF68FA1" w14:textId="146B8C9C" w:rsidR="00ED20E3" w:rsidRPr="00ED20E3" w:rsidRDefault="00ED20E3" w:rsidP="007F60C0">
            <w:pPr>
              <w:pStyle w:val="a3"/>
              <w:tabs>
                <w:tab w:val="left" w:pos="426"/>
                <w:tab w:val="left" w:pos="993"/>
              </w:tabs>
              <w:ind w:left="0"/>
              <w:textAlignment w:val="top"/>
              <w:rPr>
                <w:b/>
                <w:bCs/>
                <w:shd w:val="clear" w:color="auto" w:fill="FFFFFF"/>
              </w:rPr>
            </w:pPr>
            <w:r w:rsidRPr="00ED20E3">
              <w:rPr>
                <w:b/>
                <w:bCs/>
                <w:shd w:val="clear" w:color="auto" w:fill="FFFFFF"/>
              </w:rPr>
              <w:t>Ерохин</w:t>
            </w:r>
            <w:r w:rsidR="009710B9" w:rsidRPr="00ED20E3">
              <w:rPr>
                <w:b/>
                <w:bCs/>
                <w:shd w:val="clear" w:color="auto" w:fill="FFFFFF"/>
              </w:rPr>
              <w:t xml:space="preserve"> Андрей</w:t>
            </w:r>
            <w:r w:rsidR="009710B9">
              <w:rPr>
                <w:b/>
                <w:bCs/>
                <w:shd w:val="clear" w:color="auto" w:fill="FFFFFF"/>
              </w:rPr>
              <w:t xml:space="preserve"> Иванович</w:t>
            </w:r>
            <w:r w:rsidR="00B34CE1">
              <w:rPr>
                <w:b/>
                <w:bCs/>
                <w:shd w:val="clear" w:color="auto" w:fill="FFFFFF"/>
              </w:rPr>
              <w:t xml:space="preserve">- </w:t>
            </w:r>
            <w:r w:rsidR="003F2B5C" w:rsidRPr="00B34CE1">
              <w:rPr>
                <w:bCs/>
                <w:shd w:val="clear" w:color="auto" w:fill="FFFFFF"/>
              </w:rPr>
              <w:t>вице-президент Ассоциации малой энергетики</w:t>
            </w:r>
          </w:p>
        </w:tc>
      </w:tr>
      <w:tr w:rsidR="00B862EE" w:rsidRPr="006B37BD" w14:paraId="2EA7164B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4B758649" w14:textId="6CA085CB" w:rsidR="00B862EE" w:rsidRPr="003A75C3" w:rsidRDefault="0042113D" w:rsidP="007F60C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  <w:r w:rsidR="00D964A6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>-1</w:t>
            </w:r>
            <w:r w:rsidR="00D964A6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 w:rsidR="00D964A6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8006" w:type="dxa"/>
          </w:tcPr>
          <w:p w14:paraId="3262041A" w14:textId="2A2BE723" w:rsidR="003C7C27" w:rsidRPr="0065608D" w:rsidRDefault="006A4535" w:rsidP="007F60C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560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«Финансирование проектов распределенной энергетики</w:t>
            </w:r>
            <w:r w:rsidR="00E44C35" w:rsidRPr="006560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6560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Презентация механизма </w:t>
            </w:r>
            <w:proofErr w:type="spellStart"/>
            <w:r w:rsidRPr="006560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энергосервисных</w:t>
            </w:r>
            <w:proofErr w:type="spellEnd"/>
            <w:r w:rsidRPr="006560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контрактов при строительстве объектов МРЭ</w:t>
            </w:r>
            <w:r w:rsidR="003C7C27" w:rsidRPr="006560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560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«под ключ»</w:t>
            </w:r>
          </w:p>
          <w:p w14:paraId="77345B7F" w14:textId="150EEC5D" w:rsidR="0060689B" w:rsidRPr="0060689B" w:rsidRDefault="0060689B" w:rsidP="007F60C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068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Ярославов</w:t>
            </w:r>
            <w:r w:rsidR="009710B9" w:rsidRPr="006068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Владимир</w:t>
            </w:r>
            <w:r w:rsidR="009710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Андреевич</w:t>
            </w:r>
            <w:r w:rsidR="00B34C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</w:t>
            </w:r>
            <w:r w:rsidRPr="006068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34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коммерческий директор Группы компаний «МКС»</w:t>
            </w:r>
          </w:p>
        </w:tc>
      </w:tr>
      <w:tr w:rsidR="00B862EE" w:rsidRPr="006B37BD" w14:paraId="5602E6C3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5B0EF829" w14:textId="6AFCB326" w:rsidR="00B862EE" w:rsidRPr="003A75C3" w:rsidRDefault="0042113D" w:rsidP="007F60C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964A6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  <w:r w:rsidR="00D964A6">
              <w:rPr>
                <w:b w:val="0"/>
                <w:sz w:val="24"/>
                <w:szCs w:val="24"/>
              </w:rPr>
              <w:t>55</w:t>
            </w:r>
            <w:r>
              <w:rPr>
                <w:b w:val="0"/>
                <w:sz w:val="24"/>
                <w:szCs w:val="24"/>
              </w:rPr>
              <w:t>-14.</w:t>
            </w:r>
            <w:r w:rsidR="00D964A6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8006" w:type="dxa"/>
          </w:tcPr>
          <w:p w14:paraId="68533095" w14:textId="7B5CFD64" w:rsidR="006A4535" w:rsidRPr="006B37BD" w:rsidRDefault="006A4535" w:rsidP="007F60C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B37B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Актуальные тенденции на рынке оборудования для собственной генерации: какие параметры стоит учитывать при выборе генерирующего оборудования</w:t>
            </w:r>
            <w:r w:rsidR="00E44C35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352CDF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Примеры объектов </w:t>
            </w:r>
            <w:r w:rsidR="00352CDF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MWM</w:t>
            </w:r>
            <w:r w:rsidR="00352CDF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352CDF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Austria</w:t>
            </w:r>
            <w:r w:rsidR="00352CDF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352CDF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GmbH</w:t>
            </w:r>
            <w:r w:rsidR="00903724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352CDF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биогазе</w:t>
            </w:r>
            <w:r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="00352CDF" w:rsidRPr="006B37B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7BAF5A" w14:textId="6A7373A8" w:rsidR="00B862EE" w:rsidRPr="0045113A" w:rsidRDefault="00CA24B3" w:rsidP="007F60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CA24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Тепловодский</w:t>
            </w:r>
            <w:proofErr w:type="spellEnd"/>
            <w:r w:rsidR="009710B9" w:rsidRPr="00CA24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Герман</w:t>
            </w:r>
            <w:r w:rsidR="009710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Анатольевич</w:t>
            </w:r>
            <w:r w:rsidR="00B34C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</w:t>
            </w:r>
            <w:r w:rsidRPr="00CA24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34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глава российского представительства </w:t>
            </w:r>
            <w:r w:rsidRPr="00B34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MWM</w:t>
            </w:r>
            <w:r w:rsidRPr="00B34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34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Austria</w:t>
            </w:r>
            <w:r w:rsidRPr="00B34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34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GmbH</w:t>
            </w:r>
          </w:p>
        </w:tc>
      </w:tr>
      <w:tr w:rsidR="00BE1395" w:rsidRPr="006B37BD" w14:paraId="2F07675D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4D9858EB" w14:textId="729D323D" w:rsidR="00BE1395" w:rsidRDefault="0042113D" w:rsidP="007F60C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  <w:r w:rsidR="00D964A6">
              <w:rPr>
                <w:b w:val="0"/>
                <w:sz w:val="24"/>
                <w:szCs w:val="24"/>
              </w:rPr>
              <w:t>05</w:t>
            </w:r>
            <w:r>
              <w:rPr>
                <w:b w:val="0"/>
                <w:sz w:val="24"/>
                <w:szCs w:val="24"/>
              </w:rPr>
              <w:t>-14.</w:t>
            </w:r>
            <w:r w:rsidR="00D964A6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006" w:type="dxa"/>
          </w:tcPr>
          <w:p w14:paraId="7C152046" w14:textId="64D3348B" w:rsidR="0042113D" w:rsidRPr="006B37BD" w:rsidRDefault="00903724" w:rsidP="007F6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«Создание автоматизированных котельных на различных отходах предприятий АПК (лузга зерновых, костра льна, жмых яблока и </w:t>
            </w:r>
            <w:proofErr w:type="gramStart"/>
            <w:r w:rsidRPr="006B37BD">
              <w:rPr>
                <w:rFonts w:ascii="Times New Roman" w:hAnsi="Times New Roman" w:cs="Times New Roman"/>
                <w:i/>
                <w:sz w:val="24"/>
                <w:szCs w:val="24"/>
              </w:rPr>
              <w:t>т.п.</w:t>
            </w:r>
            <w:proofErr w:type="gramEnd"/>
            <w:r w:rsidRPr="006B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Опыт реализации, перспективы развития» </w:t>
            </w:r>
          </w:p>
          <w:p w14:paraId="68981FC3" w14:textId="516DF34E" w:rsidR="00BE1395" w:rsidRPr="00BE1395" w:rsidRDefault="009710B9" w:rsidP="007F6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Арефьев Сергей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Николаевич</w:t>
            </w:r>
            <w:r w:rsidR="00B3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BE1395" w:rsidRPr="00BE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1395" w:rsidRPr="00B34CE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проектов завода «Ковровские котлы»</w:t>
            </w:r>
          </w:p>
        </w:tc>
      </w:tr>
      <w:tr w:rsidR="003F2B5C" w:rsidRPr="006B37BD" w14:paraId="09C79947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458D225A" w14:textId="1AFB8BEC" w:rsidR="003F2B5C" w:rsidRDefault="00352CDF" w:rsidP="00A016BF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  <w:r w:rsidR="00D964A6">
              <w:rPr>
                <w:b w:val="0"/>
                <w:sz w:val="24"/>
                <w:szCs w:val="24"/>
              </w:rPr>
              <w:t>15</w:t>
            </w:r>
            <w:r>
              <w:rPr>
                <w:b w:val="0"/>
                <w:sz w:val="24"/>
                <w:szCs w:val="24"/>
              </w:rPr>
              <w:t>-14.</w:t>
            </w:r>
            <w:r w:rsidR="00D964A6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006" w:type="dxa"/>
          </w:tcPr>
          <w:p w14:paraId="2F4CCC2A" w14:textId="3E5B31D0" w:rsidR="003F2B5C" w:rsidRPr="006B37BD" w:rsidRDefault="009710B9" w:rsidP="00A016BF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i/>
                <w:sz w:val="24"/>
                <w:szCs w:val="24"/>
              </w:rPr>
            </w:pPr>
            <w:r w:rsidRPr="006B37BD">
              <w:rPr>
                <w:b w:val="0"/>
                <w:bCs w:val="0"/>
                <w:i/>
                <w:sz w:val="24"/>
                <w:szCs w:val="24"/>
              </w:rPr>
              <w:t>«Водородные технологии для агропромышленного комплекса России»</w:t>
            </w:r>
            <w:r w:rsidR="00436A27" w:rsidRPr="006B37BD">
              <w:rPr>
                <w:b w:val="0"/>
                <w:bCs w:val="0"/>
                <w:i/>
                <w:iCs/>
                <w:sz w:val="24"/>
                <w:szCs w:val="24"/>
              </w:rPr>
              <w:t xml:space="preserve"> (проект)</w:t>
            </w:r>
          </w:p>
          <w:p w14:paraId="526BB9E6" w14:textId="432C7A9F" w:rsidR="007F60C0" w:rsidRPr="007F60C0" w:rsidRDefault="009710B9" w:rsidP="00A016BF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710B9">
              <w:rPr>
                <w:sz w:val="24"/>
                <w:szCs w:val="24"/>
              </w:rPr>
              <w:t>Урманов Денис</w:t>
            </w:r>
            <w:r>
              <w:rPr>
                <w:sz w:val="24"/>
                <w:szCs w:val="24"/>
              </w:rPr>
              <w:t xml:space="preserve"> Маратович</w:t>
            </w:r>
            <w:r w:rsidR="00B34CE1">
              <w:rPr>
                <w:sz w:val="24"/>
                <w:szCs w:val="24"/>
              </w:rPr>
              <w:t xml:space="preserve"> - </w:t>
            </w:r>
            <w:r w:rsidRPr="00B34CE1">
              <w:rPr>
                <w:b w:val="0"/>
                <w:sz w:val="24"/>
                <w:szCs w:val="24"/>
              </w:rPr>
              <w:t>заместитель генерального директора по науке ООО «</w:t>
            </w:r>
            <w:proofErr w:type="spellStart"/>
            <w:r w:rsidRPr="00B34CE1">
              <w:rPr>
                <w:b w:val="0"/>
                <w:sz w:val="24"/>
                <w:szCs w:val="24"/>
              </w:rPr>
              <w:t>Совтест</w:t>
            </w:r>
            <w:proofErr w:type="spellEnd"/>
            <w:r w:rsidRPr="00B34CE1">
              <w:rPr>
                <w:b w:val="0"/>
                <w:sz w:val="24"/>
                <w:szCs w:val="24"/>
              </w:rPr>
              <w:t xml:space="preserve"> АТЕ»</w:t>
            </w:r>
            <w:r w:rsidR="007F60C0">
              <w:rPr>
                <w:sz w:val="24"/>
                <w:szCs w:val="24"/>
              </w:rPr>
              <w:t xml:space="preserve"> </w:t>
            </w:r>
          </w:p>
        </w:tc>
      </w:tr>
      <w:tr w:rsidR="00B862EE" w:rsidRPr="006B37BD" w14:paraId="7E91C07B" w14:textId="77777777" w:rsidTr="00B862EE">
        <w:trPr>
          <w:trHeight w:val="563"/>
          <w:jc w:val="center"/>
        </w:trPr>
        <w:tc>
          <w:tcPr>
            <w:tcW w:w="9636" w:type="dxa"/>
            <w:gridSpan w:val="2"/>
            <w:shd w:val="clear" w:color="auto" w:fill="A8D08D" w:themeFill="accent6" w:themeFillTint="99"/>
            <w:vAlign w:val="center"/>
          </w:tcPr>
          <w:p w14:paraId="485BA33A" w14:textId="77777777" w:rsidR="00B862EE" w:rsidRPr="00CC3E57" w:rsidRDefault="00B862EE" w:rsidP="008934BD">
            <w:pPr>
              <w:tabs>
                <w:tab w:val="left" w:pos="426"/>
                <w:tab w:val="left" w:pos="993"/>
              </w:tabs>
              <w:jc w:val="center"/>
              <w:textAlignment w:val="top"/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 w:rsidRPr="00B862E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Секция 2</w:t>
            </w:r>
            <w:r w:rsidR="00B4245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. </w:t>
            </w:r>
            <w:r w:rsidRPr="00B862E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Солнечная энергетика для АПК (солнце)</w:t>
            </w:r>
          </w:p>
        </w:tc>
      </w:tr>
      <w:tr w:rsidR="00335336" w:rsidRPr="006B37BD" w14:paraId="64DC15C1" w14:textId="77777777" w:rsidTr="0065608D">
        <w:trPr>
          <w:trHeight w:val="1716"/>
          <w:jc w:val="center"/>
        </w:trPr>
        <w:tc>
          <w:tcPr>
            <w:tcW w:w="1630" w:type="dxa"/>
            <w:vAlign w:val="center"/>
          </w:tcPr>
          <w:p w14:paraId="15425C0B" w14:textId="599B00DC" w:rsidR="00335336" w:rsidRDefault="00335336" w:rsidP="008934BD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14.30-14.40</w:t>
            </w:r>
          </w:p>
        </w:tc>
        <w:tc>
          <w:tcPr>
            <w:tcW w:w="8006" w:type="dxa"/>
          </w:tcPr>
          <w:p w14:paraId="43D8E320" w14:textId="77777777" w:rsidR="00335336" w:rsidRPr="0065608D" w:rsidRDefault="00335336" w:rsidP="00335336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60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«Государственная поддержка проектов по энергоснабжению крестьянско-фермерских хозяйств на примере программы, реализованной   правительством Республики Бурятия»</w:t>
            </w:r>
          </w:p>
          <w:p w14:paraId="2DD1CE17" w14:textId="1608F480" w:rsidR="00335336" w:rsidRPr="00335336" w:rsidRDefault="00335336" w:rsidP="0033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E7">
              <w:rPr>
                <w:rFonts w:ascii="Times New Roman" w:hAnsi="Times New Roman" w:cs="Times New Roman"/>
                <w:b/>
                <w:sz w:val="24"/>
                <w:szCs w:val="24"/>
              </w:rPr>
              <w:t>Цыбиков Евгений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701E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развития сельских территорий и инвестиций Министерства сельского хозяйства Республики Бурятия</w:t>
            </w:r>
            <w:r w:rsidRPr="0043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согласовании)</w:t>
            </w:r>
          </w:p>
        </w:tc>
      </w:tr>
      <w:tr w:rsidR="00B862EE" w:rsidRPr="006B37BD" w14:paraId="144ECACE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38923BC6" w14:textId="16A70D4D" w:rsidR="00B862EE" w:rsidRPr="003A75C3" w:rsidRDefault="00335336" w:rsidP="008934BD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14.40-14.50</w:t>
            </w:r>
          </w:p>
        </w:tc>
        <w:tc>
          <w:tcPr>
            <w:tcW w:w="8006" w:type="dxa"/>
          </w:tcPr>
          <w:p w14:paraId="5D0BF5F7" w14:textId="77777777" w:rsidR="00B862EE" w:rsidRPr="0065608D" w:rsidRDefault="00A82992" w:rsidP="00A8299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60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«Солнечные решения для энергоснабжения сельхозпредприятий и фермерских хозяйств»</w:t>
            </w:r>
          </w:p>
          <w:p w14:paraId="2EE7F92C" w14:textId="77777777" w:rsidR="00B717DC" w:rsidRPr="00712084" w:rsidRDefault="00B717DC" w:rsidP="00B717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8C">
              <w:rPr>
                <w:rFonts w:ascii="Times New Roman" w:hAnsi="Times New Roman" w:cs="Times New Roman"/>
                <w:b/>
                <w:sz w:val="24"/>
                <w:szCs w:val="24"/>
              </w:rPr>
              <w:t>Маслов</w:t>
            </w:r>
            <w:r w:rsidRPr="003C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D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B717DC">
              <w:rPr>
                <w:rFonts w:ascii="Times New Roman" w:hAnsi="Times New Roman" w:cs="Times New Roman"/>
                <w:sz w:val="24"/>
                <w:szCs w:val="24"/>
              </w:rPr>
              <w:t>ачальник отдела проектных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7D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17DC">
              <w:rPr>
                <w:rFonts w:ascii="Times New Roman" w:hAnsi="Times New Roman" w:cs="Times New Roman"/>
                <w:sz w:val="24"/>
                <w:szCs w:val="24"/>
              </w:rPr>
              <w:t>Хевел</w:t>
            </w:r>
            <w:proofErr w:type="spellEnd"/>
            <w:r w:rsidRPr="00B717DC">
              <w:rPr>
                <w:rFonts w:ascii="Times New Roman" w:hAnsi="Times New Roman" w:cs="Times New Roman"/>
                <w:sz w:val="24"/>
                <w:szCs w:val="24"/>
              </w:rPr>
              <w:t xml:space="preserve"> Ритейл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2EE" w:rsidRPr="006B37BD" w14:paraId="508301F4" w14:textId="77777777" w:rsidTr="0065608D">
        <w:trPr>
          <w:trHeight w:val="894"/>
          <w:jc w:val="center"/>
        </w:trPr>
        <w:tc>
          <w:tcPr>
            <w:tcW w:w="1630" w:type="dxa"/>
            <w:vAlign w:val="center"/>
          </w:tcPr>
          <w:p w14:paraId="2DC6EEB2" w14:textId="7AD9B17D" w:rsidR="00B862EE" w:rsidRPr="003A75C3" w:rsidRDefault="00335336" w:rsidP="008934BD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14.50-15.00</w:t>
            </w:r>
          </w:p>
        </w:tc>
        <w:tc>
          <w:tcPr>
            <w:tcW w:w="8006" w:type="dxa"/>
          </w:tcPr>
          <w:p w14:paraId="33CEC3AC" w14:textId="77777777" w:rsidR="00335336" w:rsidRPr="00436A27" w:rsidRDefault="00335336" w:rsidP="003353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608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5608D">
              <w:rPr>
                <w:rFonts w:ascii="Times New Roman" w:hAnsi="Times New Roman" w:cs="Times New Roman"/>
                <w:i/>
                <w:sz w:val="24"/>
                <w:szCs w:val="24"/>
              </w:rPr>
              <w:t>БиоДом</w:t>
            </w:r>
            <w:proofErr w:type="spellEnd"/>
            <w:r w:rsidRPr="0065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автономный жилой модуль + умная теплица как пример получения успешных результатов в выращивании растений и рыб» </w:t>
            </w:r>
            <w:r w:rsidRPr="006560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(проект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27869E3" w14:textId="1E355B87" w:rsidR="007701E7" w:rsidRPr="00712084" w:rsidRDefault="00335336" w:rsidP="003353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336">
              <w:rPr>
                <w:rFonts w:ascii="Times New Roman" w:hAnsi="Times New Roman" w:cs="Times New Roman"/>
                <w:b/>
                <w:sz w:val="24"/>
                <w:szCs w:val="24"/>
              </w:rPr>
              <w:t>Темеров</w:t>
            </w:r>
            <w:proofErr w:type="spellEnd"/>
            <w:r w:rsidRPr="00335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353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</w:t>
            </w:r>
            <w:proofErr w:type="spellStart"/>
            <w:r w:rsidRPr="00335336">
              <w:rPr>
                <w:rFonts w:ascii="Times New Roman" w:hAnsi="Times New Roman" w:cs="Times New Roman"/>
                <w:sz w:val="24"/>
                <w:szCs w:val="24"/>
              </w:rPr>
              <w:t>АльтЭнергия</w:t>
            </w:r>
            <w:proofErr w:type="spellEnd"/>
            <w:r w:rsidRPr="00335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2EE" w:rsidRPr="00335336" w14:paraId="693D9879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4CEEDB56" w14:textId="696DF0D9" w:rsidR="00B862EE" w:rsidRPr="003A75C3" w:rsidRDefault="00335336" w:rsidP="008934BD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15.00-15.10</w:t>
            </w:r>
          </w:p>
        </w:tc>
        <w:tc>
          <w:tcPr>
            <w:tcW w:w="8006" w:type="dxa"/>
          </w:tcPr>
          <w:p w14:paraId="25502564" w14:textId="77777777" w:rsidR="00B862EE" w:rsidRPr="0065608D" w:rsidRDefault="00335336" w:rsidP="00A82992">
            <w:pPr>
              <w:tabs>
                <w:tab w:val="left" w:pos="426"/>
                <w:tab w:val="left" w:pos="993"/>
              </w:tabs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5608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«Опыт использования СЭС на объектах водоснабжения и мелиорации на примере проекта в Черноземельском районе Республики Калмыкия»</w:t>
            </w:r>
          </w:p>
          <w:p w14:paraId="02614917" w14:textId="1898C054" w:rsidR="00335336" w:rsidRPr="00712084" w:rsidRDefault="00335336" w:rsidP="00A82992">
            <w:pPr>
              <w:tabs>
                <w:tab w:val="left" w:pos="426"/>
                <w:tab w:val="left" w:pos="993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(спикер на согласовании)</w:t>
            </w:r>
          </w:p>
        </w:tc>
      </w:tr>
      <w:tr w:rsidR="00B862EE" w:rsidRPr="006B37BD" w14:paraId="5F9A1842" w14:textId="77777777" w:rsidTr="00A016BF">
        <w:trPr>
          <w:trHeight w:val="20"/>
          <w:jc w:val="center"/>
        </w:trPr>
        <w:tc>
          <w:tcPr>
            <w:tcW w:w="9636" w:type="dxa"/>
            <w:gridSpan w:val="2"/>
            <w:shd w:val="clear" w:color="auto" w:fill="A8D08D" w:themeFill="accent6" w:themeFillTint="99"/>
            <w:vAlign w:val="center"/>
          </w:tcPr>
          <w:p w14:paraId="7F0E387D" w14:textId="77777777" w:rsidR="00B862EE" w:rsidRPr="00922BEB" w:rsidRDefault="00B862EE" w:rsidP="0092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862E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Секция 3</w:t>
            </w:r>
            <w:r w:rsidR="00B4245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. </w:t>
            </w:r>
            <w:proofErr w:type="spellStart"/>
            <w:r w:rsidRPr="00B862E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Ветрогенерация</w:t>
            </w:r>
            <w:proofErr w:type="spellEnd"/>
            <w:r w:rsidRPr="00B862E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для АПК (ветер)</w:t>
            </w:r>
          </w:p>
        </w:tc>
      </w:tr>
      <w:tr w:rsidR="00B862EE" w:rsidRPr="006B37BD" w14:paraId="4362F5F4" w14:textId="77777777" w:rsidTr="0065608D">
        <w:trPr>
          <w:trHeight w:val="1591"/>
          <w:jc w:val="center"/>
        </w:trPr>
        <w:tc>
          <w:tcPr>
            <w:tcW w:w="1630" w:type="dxa"/>
            <w:vAlign w:val="center"/>
          </w:tcPr>
          <w:p w14:paraId="35A177C4" w14:textId="77777777" w:rsidR="00B862EE" w:rsidRPr="003A75C3" w:rsidRDefault="007839F5" w:rsidP="008934BD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15.10-15</w:t>
            </w:r>
            <w:r w:rsidR="00407EAA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006" w:type="dxa"/>
            <w:vAlign w:val="center"/>
          </w:tcPr>
          <w:p w14:paraId="0E7C613D" w14:textId="77777777" w:rsidR="00407EAA" w:rsidRPr="0065608D" w:rsidRDefault="00407EAA" w:rsidP="00407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08D">
              <w:rPr>
                <w:i/>
                <w:kern w:val="36"/>
                <w:sz w:val="24"/>
                <w:szCs w:val="24"/>
              </w:rPr>
              <w:t>«</w:t>
            </w:r>
            <w:r w:rsidR="00A82992" w:rsidRPr="0065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применения </w:t>
            </w:r>
            <w:proofErr w:type="spellStart"/>
            <w:r w:rsidR="00A82992" w:rsidRPr="0065608D">
              <w:rPr>
                <w:rFonts w:ascii="Times New Roman" w:hAnsi="Times New Roman" w:cs="Times New Roman"/>
                <w:i/>
                <w:sz w:val="24"/>
                <w:szCs w:val="24"/>
              </w:rPr>
              <w:t>микроВЭУ</w:t>
            </w:r>
            <w:proofErr w:type="spellEnd"/>
            <w:r w:rsidR="00A82992" w:rsidRPr="0065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энергоо</w:t>
            </w:r>
            <w:r w:rsidRPr="0065608D">
              <w:rPr>
                <w:rFonts w:ascii="Times New Roman" w:hAnsi="Times New Roman" w:cs="Times New Roman"/>
                <w:i/>
                <w:sz w:val="24"/>
                <w:szCs w:val="24"/>
              </w:rPr>
              <w:t>беспечения фермерских хозяйств»</w:t>
            </w:r>
          </w:p>
          <w:p w14:paraId="54AB1C21" w14:textId="77777777" w:rsidR="001E3A76" w:rsidRPr="00407EAA" w:rsidRDefault="00A82992" w:rsidP="0040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Дмитрий Сергеевич</w:t>
            </w:r>
            <w:r w:rsidRPr="00FE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EAA" w:rsidRPr="00F12117">
              <w:rPr>
                <w:rFonts w:ascii="Times New Roman" w:hAnsi="Times New Roman" w:cs="Times New Roman"/>
              </w:rPr>
              <w:t>–</w:t>
            </w:r>
            <w:r w:rsidR="00407EAA">
              <w:rPr>
                <w:rFonts w:ascii="Times New Roman" w:hAnsi="Times New Roman" w:cs="Times New Roman"/>
              </w:rPr>
              <w:t xml:space="preserve"> </w:t>
            </w:r>
            <w:r w:rsidRPr="00FE012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ООО «</w:t>
            </w:r>
            <w:proofErr w:type="spellStart"/>
            <w:r w:rsidRPr="00FE012F">
              <w:rPr>
                <w:rFonts w:ascii="Times New Roman" w:hAnsi="Times New Roman" w:cs="Times New Roman"/>
                <w:sz w:val="24"/>
                <w:szCs w:val="24"/>
              </w:rPr>
              <w:t>Альтрэн</w:t>
            </w:r>
            <w:proofErr w:type="spellEnd"/>
            <w:r w:rsidRPr="00FE012F">
              <w:rPr>
                <w:rFonts w:ascii="Times New Roman" w:hAnsi="Times New Roman" w:cs="Times New Roman"/>
                <w:sz w:val="24"/>
                <w:szCs w:val="24"/>
              </w:rPr>
              <w:t>», заведующий базовой кафедро</w:t>
            </w:r>
            <w:r w:rsidR="006A453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07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4535">
              <w:rPr>
                <w:rFonts w:ascii="Times New Roman" w:hAnsi="Times New Roman" w:cs="Times New Roman"/>
                <w:sz w:val="24"/>
                <w:szCs w:val="24"/>
              </w:rPr>
              <w:t>Технологии ветроэнергетики</w:t>
            </w:r>
            <w:r w:rsidR="00407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2F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</w:p>
        </w:tc>
      </w:tr>
      <w:tr w:rsidR="00A82992" w:rsidRPr="00A82992" w14:paraId="5A01DDAC" w14:textId="77777777" w:rsidTr="00A016BF">
        <w:trPr>
          <w:trHeight w:val="20"/>
          <w:jc w:val="center"/>
        </w:trPr>
        <w:tc>
          <w:tcPr>
            <w:tcW w:w="1630" w:type="dxa"/>
            <w:vAlign w:val="center"/>
          </w:tcPr>
          <w:p w14:paraId="468274EC" w14:textId="77777777" w:rsidR="00A82992" w:rsidRPr="003A75C3" w:rsidRDefault="00712084" w:rsidP="008934BD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15.20-15.30</w:t>
            </w:r>
          </w:p>
        </w:tc>
        <w:tc>
          <w:tcPr>
            <w:tcW w:w="8006" w:type="dxa"/>
            <w:vAlign w:val="center"/>
          </w:tcPr>
          <w:p w14:paraId="15CC4F10" w14:textId="77777777" w:rsidR="00A82992" w:rsidRPr="00932C12" w:rsidRDefault="00932C12" w:rsidP="00932C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Обсуждение,</w:t>
            </w:r>
            <w:r w:rsidR="00A82992" w:rsidRPr="00FE0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</w:p>
        </w:tc>
      </w:tr>
    </w:tbl>
    <w:p w14:paraId="14A1E68E" w14:textId="72E36A53" w:rsidR="000F3D41" w:rsidRPr="000F3D41" w:rsidRDefault="00335336" w:rsidP="00335336">
      <w:pPr>
        <w:spacing w:after="0" w:line="276" w:lineRule="auto"/>
        <w:ind w:left="-284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0F3D41" w:rsidRPr="000F3D41">
        <w:rPr>
          <w:rFonts w:ascii="Times New Roman" w:hAnsi="Times New Roman" w:cs="Times New Roman"/>
          <w:b/>
          <w:sz w:val="24"/>
          <w:szCs w:val="24"/>
          <w:lang w:val="ru-RU"/>
        </w:rPr>
        <w:t>Целевая аудитория:</w:t>
      </w:r>
      <w:r w:rsidR="000F3D41" w:rsidRPr="000F3D41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руководители и ведущие специалисты предприятий АПК, владельцы крестьянско-фермерских хозяйств, частных домовладений, представители региональных и муниципальных органов власти, курирующие вопросы энергоснабжения территорий.</w:t>
      </w:r>
    </w:p>
    <w:p w14:paraId="22168B9D" w14:textId="77777777" w:rsidR="00FE012F" w:rsidRPr="00FE012F" w:rsidRDefault="00FE012F" w:rsidP="00FE012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FE012F" w:rsidRPr="00FE012F" w:rsidSect="00335336">
      <w:pgSz w:w="11906" w:h="16838"/>
      <w:pgMar w:top="142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D6A"/>
    <w:multiLevelType w:val="hybridMultilevel"/>
    <w:tmpl w:val="EF8ED1A0"/>
    <w:lvl w:ilvl="0" w:tplc="474219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6FAC"/>
    <w:multiLevelType w:val="hybridMultilevel"/>
    <w:tmpl w:val="B262C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93FCB"/>
    <w:multiLevelType w:val="hybridMultilevel"/>
    <w:tmpl w:val="FF5AE2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CA"/>
    <w:rsid w:val="00086651"/>
    <w:rsid w:val="000B3134"/>
    <w:rsid w:val="000C2A1A"/>
    <w:rsid w:val="000C3C9E"/>
    <w:rsid w:val="000F3D41"/>
    <w:rsid w:val="0010117C"/>
    <w:rsid w:val="001E3A76"/>
    <w:rsid w:val="002521F4"/>
    <w:rsid w:val="00255C59"/>
    <w:rsid w:val="002840FB"/>
    <w:rsid w:val="00335336"/>
    <w:rsid w:val="00352CDF"/>
    <w:rsid w:val="003C7C27"/>
    <w:rsid w:val="003F2B5C"/>
    <w:rsid w:val="00407EAA"/>
    <w:rsid w:val="0042113D"/>
    <w:rsid w:val="00436A27"/>
    <w:rsid w:val="00437333"/>
    <w:rsid w:val="0045113A"/>
    <w:rsid w:val="004A00F5"/>
    <w:rsid w:val="004C7582"/>
    <w:rsid w:val="005054CC"/>
    <w:rsid w:val="005A2722"/>
    <w:rsid w:val="00602B8C"/>
    <w:rsid w:val="0060689B"/>
    <w:rsid w:val="0065608D"/>
    <w:rsid w:val="00694AE6"/>
    <w:rsid w:val="006A4535"/>
    <w:rsid w:val="006B37BD"/>
    <w:rsid w:val="00712084"/>
    <w:rsid w:val="007701E7"/>
    <w:rsid w:val="007839F5"/>
    <w:rsid w:val="00794B33"/>
    <w:rsid w:val="007B30CE"/>
    <w:rsid w:val="007F60C0"/>
    <w:rsid w:val="00854C00"/>
    <w:rsid w:val="00873B0A"/>
    <w:rsid w:val="00901DCA"/>
    <w:rsid w:val="00903724"/>
    <w:rsid w:val="00922BEB"/>
    <w:rsid w:val="00932C12"/>
    <w:rsid w:val="00945F23"/>
    <w:rsid w:val="009710B9"/>
    <w:rsid w:val="00973FDB"/>
    <w:rsid w:val="00975BC3"/>
    <w:rsid w:val="00A00724"/>
    <w:rsid w:val="00A016BF"/>
    <w:rsid w:val="00A82992"/>
    <w:rsid w:val="00AB4E55"/>
    <w:rsid w:val="00B31D3B"/>
    <w:rsid w:val="00B34CE1"/>
    <w:rsid w:val="00B4245A"/>
    <w:rsid w:val="00B522AD"/>
    <w:rsid w:val="00B717DC"/>
    <w:rsid w:val="00B862EE"/>
    <w:rsid w:val="00BE1395"/>
    <w:rsid w:val="00C52955"/>
    <w:rsid w:val="00CA24B3"/>
    <w:rsid w:val="00CB3DB2"/>
    <w:rsid w:val="00CC0E9D"/>
    <w:rsid w:val="00D05D29"/>
    <w:rsid w:val="00D13271"/>
    <w:rsid w:val="00D710A6"/>
    <w:rsid w:val="00D964A6"/>
    <w:rsid w:val="00E44C35"/>
    <w:rsid w:val="00EC3520"/>
    <w:rsid w:val="00ED20E3"/>
    <w:rsid w:val="00EE2651"/>
    <w:rsid w:val="00EF5D22"/>
    <w:rsid w:val="00F77353"/>
    <w:rsid w:val="00F91FE5"/>
    <w:rsid w:val="00FB435C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4EB"/>
  <w15:docId w15:val="{E8E0A5CB-6B1A-4B10-95CC-F07B4D84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a4">
    <w:name w:val="Normal (Web)"/>
    <w:basedOn w:val="a"/>
    <w:uiPriority w:val="99"/>
    <w:unhideWhenUsed/>
    <w:rsid w:val="004C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35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12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FE012F"/>
    <w:rPr>
      <w:rFonts w:asciiTheme="minorHAnsi" w:hAnsiTheme="minorHAnsi"/>
      <w:lang w:val="ru-RU"/>
    </w:rPr>
  </w:style>
  <w:style w:type="character" w:customStyle="1" w:styleId="a9">
    <w:name w:val="Основной текст_"/>
    <w:basedOn w:val="a0"/>
    <w:link w:val="8"/>
    <w:rsid w:val="00B862EE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9"/>
    <w:rsid w:val="00B862EE"/>
    <w:pPr>
      <w:widowControl w:val="0"/>
      <w:shd w:val="clear" w:color="auto" w:fill="FFFFFF"/>
      <w:spacing w:before="300" w:after="30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customStyle="1" w:styleId="6">
    <w:name w:val="Основной текст (6)_"/>
    <w:basedOn w:val="a0"/>
    <w:link w:val="60"/>
    <w:rsid w:val="00B862EE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5"/>
    <w:basedOn w:val="a9"/>
    <w:rsid w:val="00B86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62EE"/>
    <w:pPr>
      <w:widowControl w:val="0"/>
      <w:shd w:val="clear" w:color="auto" w:fill="FFFFFF"/>
      <w:spacing w:before="120" w:after="0" w:line="350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table" w:styleId="aa">
    <w:name w:val="Table Grid"/>
    <w:basedOn w:val="a1"/>
    <w:uiPriority w:val="59"/>
    <w:rsid w:val="00B862EE"/>
    <w:pPr>
      <w:spacing w:after="0" w:line="240" w:lineRule="auto"/>
    </w:pPr>
    <w:rPr>
      <w:rFonts w:asciiTheme="minorHAnsi" w:hAnsi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B54D-2F35-430E-AEB9-B6E1D847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DLG.ORG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Orsik, Almaz</dc:creator>
  <cp:keywords/>
  <dc:description/>
  <cp:lastModifiedBy>Неволина Мария Сергеевна</cp:lastModifiedBy>
  <cp:revision>5</cp:revision>
  <cp:lastPrinted>2021-03-26T09:34:00Z</cp:lastPrinted>
  <dcterms:created xsi:type="dcterms:W3CDTF">2021-04-23T16:24:00Z</dcterms:created>
  <dcterms:modified xsi:type="dcterms:W3CDTF">2021-04-26T04:40:00Z</dcterms:modified>
</cp:coreProperties>
</file>